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BA" w:rsidRDefault="00BD6E25" w:rsidP="00BD6E2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××展展后总结</w:t>
      </w:r>
    </w:p>
    <w:p w:rsidR="00AF0669" w:rsidRPr="00AF0669" w:rsidRDefault="00AF0669" w:rsidP="00AF0669">
      <w:pPr>
        <w:spacing w:line="560" w:lineRule="exact"/>
        <w:jc w:val="center"/>
        <w:rPr>
          <w:rFonts w:ascii="方正小标宋简体" w:eastAsia="方正小标宋简体" w:hAnsi="黑体"/>
          <w:szCs w:val="21"/>
        </w:rPr>
      </w:pPr>
    </w:p>
    <w:p w:rsidR="00A851BA" w:rsidRDefault="00BD6E25" w:rsidP="00BD6E25">
      <w:pPr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填报单位（盖章）：                         填报日期：     年    月     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3261"/>
        <w:gridCol w:w="1701"/>
        <w:gridCol w:w="3260"/>
      </w:tblGrid>
      <w:tr w:rsidR="00A851BA">
        <w:trPr>
          <w:trHeight w:val="510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 w:rsidP="00BD6E25">
            <w:pPr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一、基本信息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3" w:left="-109" w:rightChars="-49" w:right="-103" w:hanging="2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展会名称</w:t>
            </w:r>
          </w:p>
        </w:tc>
        <w:tc>
          <w:tcPr>
            <w:tcW w:w="8222" w:type="dxa"/>
            <w:gridSpan w:val="3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3" w:left="-109" w:rightChars="-49" w:right="-103" w:hanging="2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主（承）办单位</w:t>
            </w:r>
          </w:p>
        </w:tc>
        <w:tc>
          <w:tcPr>
            <w:tcW w:w="8222" w:type="dxa"/>
            <w:gridSpan w:val="3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3" w:left="-109" w:rightChars="-49" w:right="-103" w:hanging="2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展会主题</w:t>
            </w:r>
          </w:p>
        </w:tc>
        <w:tc>
          <w:tcPr>
            <w:tcW w:w="8222" w:type="dxa"/>
            <w:gridSpan w:val="3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举办场馆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开展日期</w:t>
            </w:r>
          </w:p>
        </w:tc>
        <w:tc>
          <w:tcPr>
            <w:tcW w:w="3260" w:type="dxa"/>
            <w:vAlign w:val="center"/>
          </w:tcPr>
          <w:p w:rsidR="00A851BA" w:rsidRDefault="00BD6E25">
            <w:pPr>
              <w:jc w:val="righ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年  月  日至   年  月  日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展览面积</w:t>
            </w:r>
          </w:p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（平方米）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ind w:rightChars="-50" w:right="-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A851BA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4957" w:type="dxa"/>
            <w:gridSpan w:val="2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分会场（如有）</w:t>
            </w: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开展日期</w:t>
            </w:r>
          </w:p>
        </w:tc>
        <w:tc>
          <w:tcPr>
            <w:tcW w:w="3260" w:type="dxa"/>
            <w:vAlign w:val="center"/>
          </w:tcPr>
          <w:p w:rsidR="00A851BA" w:rsidRDefault="00BD6E25">
            <w:pPr>
              <w:jc w:val="righ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年  月  日至   年  月  日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举办地点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ind w:rightChars="-50" w:right="-105" w:firstLineChars="200" w:firstLine="420"/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分会场面积</w:t>
            </w:r>
          </w:p>
          <w:p w:rsidR="00A851BA" w:rsidRDefault="00BD6E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（平方米）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二、参展情况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参展商数量</w:t>
            </w:r>
          </w:p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（家）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ind w:rightChars="-50" w:right="-105"/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其中：境外参展商数量（家）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观众数量</w:t>
            </w:r>
          </w:p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（人次）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其中：境外观众数量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szCs w:val="21"/>
              </w:rPr>
              <w:t>（人次）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/>
                <w:color w:val="000000" w:themeColor="text1"/>
              </w:rPr>
              <w:t>来自境外的展品数量（件）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ind w:leftChars="-53" w:left="-111" w:rightChars="-48" w:right="-10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全国首发新品新技术（件）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参展品牌数（</w:t>
            </w:r>
            <w:proofErr w:type="gramStart"/>
            <w:r>
              <w:rPr>
                <w:rFonts w:ascii="仿宋_GB2312" w:eastAsia="仿宋_GB2312" w:hAnsiTheme="minorEastAsia" w:hint="eastAsia"/>
                <w:color w:val="000000" w:themeColor="text1"/>
              </w:rPr>
              <w:t>个</w:t>
            </w:r>
            <w:proofErr w:type="gramEnd"/>
            <w:r>
              <w:rPr>
                <w:rFonts w:ascii="仿宋_GB2312" w:eastAsia="仿宋_GB2312" w:hAnsiTheme="minorEastAsia" w:hint="eastAsia"/>
                <w:color w:val="000000" w:themeColor="text1"/>
              </w:rPr>
              <w:t>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ind w:leftChars="-53" w:left="-111" w:rightChars="-48" w:right="-10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达成订单</w:t>
            </w:r>
            <w:r>
              <w:rPr>
                <w:rFonts w:ascii="仿宋_GB2312" w:eastAsia="仿宋_GB2312" w:hAnsi="宋体" w:cs="宋体"/>
                <w:szCs w:val="21"/>
              </w:rPr>
              <w:t>/项目</w:t>
            </w:r>
            <w:r>
              <w:rPr>
                <w:rFonts w:ascii="仿宋_GB2312" w:eastAsia="仿宋_GB2312" w:hAnsi="宋体" w:cs="宋体" w:hint="eastAsia"/>
                <w:szCs w:val="21"/>
              </w:rPr>
              <w:t>数</w:t>
            </w:r>
          </w:p>
          <w:p w:rsidR="00A851BA" w:rsidRDefault="00BD6E25">
            <w:pPr>
              <w:ind w:leftChars="-53" w:left="-111" w:rightChars="-48" w:right="-10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（</w:t>
            </w:r>
            <w:proofErr w:type="gramStart"/>
            <w:r>
              <w:rPr>
                <w:rFonts w:ascii="仿宋_GB2312" w:eastAsia="仿宋_GB2312" w:hAnsi="宋体" w:cs="宋体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lastRenderedPageBreak/>
              <w:t>成交额</w:t>
            </w:r>
          </w:p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（亿元）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ind w:leftChars="-53" w:left="-111" w:rightChars="-48" w:right="-10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宣传情况及曝光量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三、会议活动情况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举办</w:t>
            </w:r>
            <w:proofErr w:type="gramStart"/>
            <w:r>
              <w:rPr>
                <w:rFonts w:ascii="仿宋_GB2312" w:eastAsia="仿宋_GB2312" w:hAnsiTheme="minorEastAsia" w:hint="eastAsia"/>
                <w:color w:val="000000" w:themeColor="text1"/>
              </w:rPr>
              <w:t>展带会</w:t>
            </w:r>
            <w:proofErr w:type="gramEnd"/>
            <w:r>
              <w:rPr>
                <w:rFonts w:ascii="仿宋_GB2312" w:eastAsia="仿宋_GB2312" w:hAnsiTheme="minorEastAsia" w:hint="eastAsia"/>
                <w:color w:val="000000" w:themeColor="text1"/>
              </w:rPr>
              <w:t>场次（场）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851BA" w:rsidRDefault="00BD6E25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请附件实际举办的</w:t>
            </w:r>
            <w:proofErr w:type="gramStart"/>
            <w:r>
              <w:rPr>
                <w:rFonts w:ascii="黑体" w:eastAsia="黑体" w:hAnsi="黑体" w:cs="宋体" w:hint="eastAsia"/>
                <w:szCs w:val="21"/>
              </w:rPr>
              <w:t>展带会</w:t>
            </w:r>
            <w:proofErr w:type="gramEnd"/>
            <w:r>
              <w:rPr>
                <w:rFonts w:ascii="黑体" w:eastAsia="黑体" w:hAnsi="黑体" w:cs="宋体" w:hint="eastAsia"/>
                <w:szCs w:val="21"/>
              </w:rPr>
              <w:t>清单。</w:t>
            </w: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四、本届展会亮点</w:t>
            </w: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F0669" w:rsidRDefault="00AF0669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lastRenderedPageBreak/>
              <w:t>五、下届办展计划简介</w:t>
            </w: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F0669" w:rsidRDefault="00AF0669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六、</w:t>
            </w:r>
            <w:r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  <w:t>诉求及意见建议</w:t>
            </w: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9918" w:type="dxa"/>
            <w:gridSpan w:val="4"/>
            <w:vAlign w:val="center"/>
          </w:tcPr>
          <w:p w:rsidR="00A851BA" w:rsidRDefault="00BD6E2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lastRenderedPageBreak/>
              <w:t>七、填报人信息</w:t>
            </w: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851BA">
        <w:trPr>
          <w:trHeight w:val="567"/>
          <w:jc w:val="center"/>
        </w:trPr>
        <w:tc>
          <w:tcPr>
            <w:tcW w:w="1696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261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51BA" w:rsidRDefault="00BD6E2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260" w:type="dxa"/>
            <w:vAlign w:val="center"/>
          </w:tcPr>
          <w:p w:rsidR="00A851BA" w:rsidRDefault="00A851BA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A851BA" w:rsidRDefault="00A851BA">
      <w:pPr>
        <w:ind w:firstLineChars="200" w:firstLine="200"/>
        <w:rPr>
          <w:rFonts w:ascii="黑体" w:eastAsia="黑体" w:hAnsi="黑体"/>
          <w:sz w:val="10"/>
          <w:szCs w:val="10"/>
        </w:rPr>
      </w:pPr>
    </w:p>
    <w:sectPr w:rsidR="00A851BA" w:rsidSect="00C01589">
      <w:footerReference w:type="default" r:id="rId7"/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25" w:rsidRDefault="00BD6E25">
      <w:r>
        <w:separator/>
      </w:r>
    </w:p>
  </w:endnote>
  <w:endnote w:type="continuationSeparator" w:id="1">
    <w:p w:rsidR="00BD6E25" w:rsidRDefault="00BD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BA" w:rsidRDefault="00C0158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A851BA" w:rsidRDefault="00BD6E25">
                <w:pPr>
                  <w:pStyle w:val="a5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015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015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29D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C015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25" w:rsidRDefault="00BD6E25">
      <w:r>
        <w:separator/>
      </w:r>
    </w:p>
  </w:footnote>
  <w:footnote w:type="continuationSeparator" w:id="1">
    <w:p w:rsidR="00BD6E25" w:rsidRDefault="00BD6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3OWM4MmMzMGM5NmEwMzAyYWUyZjUyZDkwMmMzZGMifQ=="/>
  </w:docVars>
  <w:rsids>
    <w:rsidRoot w:val="00D22F62"/>
    <w:rsid w:val="AB978802"/>
    <w:rsid w:val="CF0196D6"/>
    <w:rsid w:val="D7ED0280"/>
    <w:rsid w:val="F79FAF4D"/>
    <w:rsid w:val="FDB53901"/>
    <w:rsid w:val="FFEF0394"/>
    <w:rsid w:val="00024512"/>
    <w:rsid w:val="000A2163"/>
    <w:rsid w:val="00164B6D"/>
    <w:rsid w:val="00204898"/>
    <w:rsid w:val="00214073"/>
    <w:rsid w:val="002968B7"/>
    <w:rsid w:val="002D7603"/>
    <w:rsid w:val="002E6EC7"/>
    <w:rsid w:val="003657A1"/>
    <w:rsid w:val="0037407F"/>
    <w:rsid w:val="003F3624"/>
    <w:rsid w:val="0041465C"/>
    <w:rsid w:val="00481784"/>
    <w:rsid w:val="00485021"/>
    <w:rsid w:val="00494C94"/>
    <w:rsid w:val="004C3348"/>
    <w:rsid w:val="004F0A67"/>
    <w:rsid w:val="00505B95"/>
    <w:rsid w:val="005164F2"/>
    <w:rsid w:val="00524509"/>
    <w:rsid w:val="0052724E"/>
    <w:rsid w:val="00541DA0"/>
    <w:rsid w:val="00557A6C"/>
    <w:rsid w:val="00561D1F"/>
    <w:rsid w:val="005E30C2"/>
    <w:rsid w:val="005E63AE"/>
    <w:rsid w:val="005E702D"/>
    <w:rsid w:val="00617A5D"/>
    <w:rsid w:val="00725868"/>
    <w:rsid w:val="00764871"/>
    <w:rsid w:val="007F4073"/>
    <w:rsid w:val="008165AE"/>
    <w:rsid w:val="00886517"/>
    <w:rsid w:val="008C0836"/>
    <w:rsid w:val="008D4A00"/>
    <w:rsid w:val="009104EC"/>
    <w:rsid w:val="00956B4B"/>
    <w:rsid w:val="00957B56"/>
    <w:rsid w:val="00A30EB0"/>
    <w:rsid w:val="00A51B41"/>
    <w:rsid w:val="00A562CB"/>
    <w:rsid w:val="00A851BA"/>
    <w:rsid w:val="00AB54C8"/>
    <w:rsid w:val="00AE4C3D"/>
    <w:rsid w:val="00AF0669"/>
    <w:rsid w:val="00AF21EC"/>
    <w:rsid w:val="00B0765B"/>
    <w:rsid w:val="00B07A98"/>
    <w:rsid w:val="00B14910"/>
    <w:rsid w:val="00B31B3C"/>
    <w:rsid w:val="00B4048B"/>
    <w:rsid w:val="00B55C55"/>
    <w:rsid w:val="00B80DC4"/>
    <w:rsid w:val="00B92893"/>
    <w:rsid w:val="00BD6E25"/>
    <w:rsid w:val="00C01589"/>
    <w:rsid w:val="00C11E6C"/>
    <w:rsid w:val="00C14285"/>
    <w:rsid w:val="00C931EA"/>
    <w:rsid w:val="00CB1E3E"/>
    <w:rsid w:val="00CF0BEC"/>
    <w:rsid w:val="00CF55E8"/>
    <w:rsid w:val="00D22F62"/>
    <w:rsid w:val="00D232EB"/>
    <w:rsid w:val="00D3409A"/>
    <w:rsid w:val="00D529DD"/>
    <w:rsid w:val="00DA23B0"/>
    <w:rsid w:val="00E01BE3"/>
    <w:rsid w:val="00E54EE1"/>
    <w:rsid w:val="00EB0DC0"/>
    <w:rsid w:val="00F21DF7"/>
    <w:rsid w:val="00F46440"/>
    <w:rsid w:val="00F57C72"/>
    <w:rsid w:val="00F846CD"/>
    <w:rsid w:val="00F96642"/>
    <w:rsid w:val="00FA51DF"/>
    <w:rsid w:val="00FB1E49"/>
    <w:rsid w:val="00FF5E36"/>
    <w:rsid w:val="100F387B"/>
    <w:rsid w:val="1BE91714"/>
    <w:rsid w:val="474C410F"/>
    <w:rsid w:val="4C681191"/>
    <w:rsid w:val="5F37A165"/>
    <w:rsid w:val="671648CE"/>
    <w:rsid w:val="75955946"/>
    <w:rsid w:val="7F7F2DA1"/>
    <w:rsid w:val="7FF9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5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01589"/>
    <w:pPr>
      <w:ind w:leftChars="2500" w:left="100"/>
    </w:pPr>
  </w:style>
  <w:style w:type="paragraph" w:styleId="a4">
    <w:name w:val="Balloon Text"/>
    <w:basedOn w:val="a"/>
    <w:link w:val="Char0"/>
    <w:rsid w:val="00C01589"/>
    <w:rPr>
      <w:sz w:val="18"/>
      <w:szCs w:val="18"/>
    </w:rPr>
  </w:style>
  <w:style w:type="paragraph" w:styleId="a5">
    <w:name w:val="footer"/>
    <w:basedOn w:val="a"/>
    <w:rsid w:val="00C015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C015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rsid w:val="00C01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58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01589"/>
  </w:style>
  <w:style w:type="character" w:customStyle="1" w:styleId="Char0">
    <w:name w:val="批注框文本 Char"/>
    <w:basedOn w:val="a0"/>
    <w:link w:val="a4"/>
    <w:uiPriority w:val="99"/>
    <w:semiHidden/>
    <w:qFormat/>
    <w:rsid w:val="00C015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unhideWhenUsed/>
    <w:rsid w:val="00BD6E2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407</Characters>
  <Application>Microsoft Office Word</Application>
  <DocSecurity>4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USER</cp:lastModifiedBy>
  <cp:revision>2</cp:revision>
  <cp:lastPrinted>2023-02-19T10:35:00Z</cp:lastPrinted>
  <dcterms:created xsi:type="dcterms:W3CDTF">2023-10-31T03:22:00Z</dcterms:created>
  <dcterms:modified xsi:type="dcterms:W3CDTF">2023-10-31T03:22:00Z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43CEB5F39FF242D98C98DCB5D2968DC3</vt:lpwstr>
  </property>
</Properties>
</file>